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990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4" w:anchor="/document/400931241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Постановление Правительства РФ от 19 июня 2021 г. N 947</w:t>
        </w:r>
      </w:hyperlink>
    </w:p>
    <w:p w14:paraId="490D4BEC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Данное нововведение затронет тех, кто имеет подтвержденную учетную запись на Едином портале госуслуг.</w:t>
      </w:r>
    </w:p>
    <w:p w14:paraId="1E2688EF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Итак, 1 сентября 2021 года вступило в силу </w:t>
      </w:r>
      <w:hyperlink r:id="rId5" w:anchor="/document/400931241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постановление</w:t>
        </w:r>
      </w:hyperlink>
      <w:r>
        <w:rPr>
          <w:rFonts w:ascii="PT Serif" w:hAnsi="PT Serif"/>
          <w:color w:val="22272F"/>
          <w:sz w:val="23"/>
          <w:szCs w:val="23"/>
        </w:rPr>
        <w:t> Правительства РФ, которым утверждены </w:t>
      </w:r>
      <w:hyperlink r:id="rId6" w:anchor="/document/400931241/entry/1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правила</w:t>
        </w:r>
      </w:hyperlink>
      <w:r>
        <w:rPr>
          <w:rFonts w:ascii="PT Serif" w:hAnsi="PT Serif"/>
          <w:color w:val="22272F"/>
          <w:sz w:val="23"/>
          <w:szCs w:val="23"/>
        </w:rPr>
        <w:t> направления экземпляров постановлений и копий решений по жалобам на постановления по делу об АП и материалов, полученных с автоматических камер фотовидеофиксации нарушений, в форме электронного документа с использованием Единого портала государственных и муниципальных услуг. Правилами предусмотрен следующий порядок.</w:t>
      </w:r>
    </w:p>
    <w:p w14:paraId="475FF764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Постановление по делу об АП направляется отправителем в информационную систему организации федеральной почтовой связи, а затем доставляется адресату в форме электронного документа путем его размещения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в личном кабинете адресата на Едином портале госуслуг</w:t>
      </w:r>
      <w:r>
        <w:rPr>
          <w:rFonts w:ascii="PT Serif" w:hAnsi="PT Serif"/>
          <w:color w:val="22272F"/>
          <w:sz w:val="23"/>
          <w:szCs w:val="23"/>
        </w:rPr>
        <w:t>. Важное условие - доставка постановления в личный кабинет на портале возможна, если адресатом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завершено прохождение процедуры</w:t>
      </w:r>
      <w:r>
        <w:rPr>
          <w:rFonts w:ascii="PT Serif" w:hAnsi="PT Serif"/>
          <w:color w:val="22272F"/>
          <w:sz w:val="23"/>
          <w:szCs w:val="23"/>
        </w:rPr>
        <w:t> регистрации в Единой системе идентификации и аутентификации.</w:t>
      </w:r>
    </w:p>
    <w:p w14:paraId="47A28481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 размещении постановления в личном кабинете на едином портале адресату в тот же день придет соответствующее уведомление (за исключением случая, когда адресат отказался от получения уведомлений).</w:t>
      </w:r>
    </w:p>
    <w:p w14:paraId="40C22626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Постановление будет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считаться доставленным (врученным)</w:t>
      </w:r>
      <w:r>
        <w:rPr>
          <w:rFonts w:ascii="PT Serif" w:hAnsi="PT Serif"/>
          <w:color w:val="22272F"/>
          <w:sz w:val="23"/>
          <w:szCs w:val="23"/>
        </w:rPr>
        <w:t>:</w:t>
      </w:r>
    </w:p>
    <w:p w14:paraId="733E5F1C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на следующий день с момента его размещения в личном кабинете адресата на Едином портале госуслуг - при наличии согласия на получение постановлений исключительно в личный кабинет на портале</w:t>
      </w:r>
    </w:p>
    <w:p w14:paraId="3AD3B72C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или с момента входа адресата на единый портал с использованием единой системы идентификации и аутентификации в течение 7 дней со дня размещения постановления в личном кабинете на портале.</w:t>
      </w:r>
    </w:p>
    <w:p w14:paraId="6726F284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Организация федеральной почтовой связи обязана будет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преобразовать постановление в почтовое отправление на бумажном носителе</w:t>
      </w:r>
      <w:r>
        <w:rPr>
          <w:rFonts w:ascii="PT Serif" w:hAnsi="PT Serif"/>
          <w:color w:val="22272F"/>
          <w:sz w:val="23"/>
          <w:szCs w:val="23"/>
        </w:rPr>
        <w:t> и доставить (вручить) его адресату в порядке, установленном правилами оказания услуг почтовой связи, в следующих случаях:</w:t>
      </w:r>
    </w:p>
    <w:p w14:paraId="5C32A27E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если адресатом не завершено прохождение процедуры регистрации в Единой системе идентификации и аутентификации, в связи с чем доставка постановления в личный кабинет на портале невозможна;</w:t>
      </w:r>
    </w:p>
    <w:p w14:paraId="1D90B53C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если в течение 7 дней со дня размещения постановления в личном кабинете адресат не осуществлял вход на единый портал с использованием ЕСИА (и при этом отсутствует или отозвано его согласие на получение постановлений исключительно в личный кабинет на портале);</w:t>
      </w:r>
    </w:p>
    <w:p w14:paraId="53858321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если адресат отказался от получения постановлений посредством единого портала.</w:t>
      </w:r>
    </w:p>
    <w:p w14:paraId="44047C01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lastRenderedPageBreak/>
        <w:t>Отказаться</w:t>
      </w:r>
      <w:r>
        <w:rPr>
          <w:rFonts w:ascii="PT Serif" w:hAnsi="PT Serif"/>
          <w:color w:val="22272F"/>
          <w:sz w:val="23"/>
          <w:szCs w:val="23"/>
        </w:rPr>
        <w:t> от получения постановлений через портал, а также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отозвать согласие</w:t>
      </w:r>
      <w:r>
        <w:rPr>
          <w:rFonts w:ascii="PT Serif" w:hAnsi="PT Serif"/>
          <w:color w:val="22272F"/>
          <w:sz w:val="23"/>
          <w:szCs w:val="23"/>
        </w:rPr>
        <w:t> на их получение исключительно в личный кабинет на Едином портале госуслуг можно будет через личный кабинет либо путем направления оператору единого портала соответствующих заявлений в письменной форме. Аналогичным образом можно будет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возобновить</w:t>
      </w:r>
      <w:r>
        <w:rPr>
          <w:rFonts w:ascii="PT Serif" w:hAnsi="PT Serif"/>
          <w:color w:val="22272F"/>
          <w:sz w:val="23"/>
          <w:szCs w:val="23"/>
        </w:rPr>
        <w:t> возможность получения постановлений посредством единого портала либо вновь дать согласие на их получение исключительно в личный кабинет на портале.</w:t>
      </w:r>
    </w:p>
    <w:p w14:paraId="7B16053B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Рассматриваемыми Правилами также предусмотрено, что лицам, подавшим жалобу на постановление по делу об АП в форме электронного документа с использованием функционала личного кабинета на едином портале,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копия решения по этой жалобе</w:t>
      </w:r>
      <w:r>
        <w:rPr>
          <w:rFonts w:ascii="PT Serif" w:hAnsi="PT Serif"/>
          <w:color w:val="22272F"/>
          <w:sz w:val="23"/>
          <w:szCs w:val="23"/>
        </w:rPr>
        <w:t> также придет в форме электронного документа в личный кабинет на портале, но только в случае наличия у отправителя соответствующей технической возможности. В этом случае копия решения будет считаться доставленной (врученной) адресату с момента его входа на единый портал с использованием ЕСИА (при условии завершения прохождения адресатом процедуры регистрации в единой системе идентификации и аутентификации).</w:t>
      </w:r>
    </w:p>
    <w:p w14:paraId="16D3A498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Данные положения предусмотрены рассматриваемым документом в связи с тем, что 01.09.2021 вступили в силу </w:t>
      </w:r>
      <w:hyperlink r:id="rId7" w:anchor="/document/400152240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изменения</w:t>
        </w:r>
      </w:hyperlink>
      <w:r>
        <w:rPr>
          <w:rFonts w:ascii="PT Serif" w:hAnsi="PT Serif"/>
          <w:color w:val="22272F"/>
          <w:sz w:val="23"/>
          <w:szCs w:val="23"/>
        </w:rPr>
        <w:t> в КоАП РФ, направленные на упрощение порядка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обжалования постановлений</w:t>
      </w:r>
      <w:r>
        <w:rPr>
          <w:rFonts w:ascii="PT Serif" w:hAnsi="PT Serif"/>
          <w:color w:val="22272F"/>
          <w:sz w:val="23"/>
          <w:szCs w:val="23"/>
        </w:rPr>
        <w:t> по делам об административных правонарушениях, зафиксированных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киносъемки.</w:t>
      </w:r>
    </w:p>
    <w:p w14:paraId="505E0DF2" w14:textId="77777777" w:rsidR="000A509E" w:rsidRDefault="000A509E" w:rsidP="000A509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частности, с указанной даты в </w:t>
      </w:r>
      <w:hyperlink r:id="rId8" w:anchor="/document/12125267/entry/30231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статьях 30.2</w:t>
        </w:r>
      </w:hyperlink>
      <w:r>
        <w:rPr>
          <w:rFonts w:ascii="PT Serif" w:hAnsi="PT Serif"/>
          <w:color w:val="22272F"/>
          <w:sz w:val="23"/>
          <w:szCs w:val="23"/>
        </w:rPr>
        <w:t> и </w:t>
      </w:r>
      <w:hyperlink r:id="rId9" w:anchor="/document/12125267/entry/30802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30.8</w:t>
        </w:r>
      </w:hyperlink>
      <w:r>
        <w:rPr>
          <w:rFonts w:ascii="PT Serif" w:hAnsi="PT Serif"/>
          <w:color w:val="22272F"/>
          <w:sz w:val="23"/>
          <w:szCs w:val="23"/>
        </w:rPr>
        <w:t> КоАП РФ появились положения, закрепляющие возможность подачи жалобы на упомянутое выше постановление и получение копии решения по ней в форме электронного документа - через Единый портал госуслуг. Также предусмотрена возможность подачи указанной жалобы посредством заполнения формы, размещенной на официальном сайте суда. При этом направить жалобу в суд в электронной форме можно будет только при наличии технической возможности у суда принять ее в такой форме.</w:t>
      </w:r>
    </w:p>
    <w:p w14:paraId="6EED984C" w14:textId="77777777" w:rsidR="00524157" w:rsidRDefault="00524157"/>
    <w:sectPr w:rsidR="0052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41"/>
    <w:rsid w:val="000A509E"/>
    <w:rsid w:val="00524157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087E-E203-4C1E-99AF-C19A75E2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A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509E"/>
    <w:rPr>
      <w:color w:val="0000FF"/>
      <w:u w:val="single"/>
    </w:rPr>
  </w:style>
  <w:style w:type="character" w:customStyle="1" w:styleId="s10">
    <w:name w:val="s_10"/>
    <w:basedOn w:val="a0"/>
    <w:rsid w:val="000A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2021-10-06T11:54:00Z</dcterms:created>
  <dcterms:modified xsi:type="dcterms:W3CDTF">2021-10-06T11:54:00Z</dcterms:modified>
</cp:coreProperties>
</file>